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/>
        <w:jc w:val="center"/>
      </w:pPr>
      <w:r>
        <w:rPr>
          <w:b/>
        </w:rPr>
        <w:t>МИНИСТЕРСТВО НАУКИ И ВЫСШЕГО ОБРАЗОВАНИЯ РФ</w:t>
        <w:br/>
        <w:t>ФГБОУ ВО «УНИВЕРСИТЕТ ПРИМЕРНЫХ ТЕХНОЛОГИЙ»</w:t>
        <w:br/>
        <w:t>Кафедра информационных систем</w:t>
      </w:r>
    </w:p>
    <w:p/>
    <w:p/>
    <w:p/>
    <w:p/>
    <w:p/>
    <w:p/>
    <w:p/>
    <w:p/>
    <w:p>
      <w:pPr>
        <w:ind w:firstLine="0"/>
        <w:jc w:val="center"/>
      </w:pPr>
      <w:r>
        <w:rPr>
          <w:b/>
          <w:sz w:val="36"/>
        </w:rPr>
        <w:t>КУРСОВАЯ РАБОТА</w:t>
        <w:br/>
      </w:r>
      <w:r>
        <w:t xml:space="preserve">на тему: «Методология и правила оформления курсовой работы </w:t>
        <w:br/>
        <w:t>в соответствии с требованиями 2025-2026 гг.»</w:t>
      </w:r>
    </w:p>
    <w:p/>
    <w:p/>
    <w:p/>
    <w:p/>
    <w:p/>
    <w:p/>
    <w:p>
      <w:pPr>
        <w:ind w:firstLine="0"/>
        <w:jc w:val="right"/>
      </w:pPr>
      <w:r>
        <w:t>Выполнил: студент гр. ИТ-21</w:t>
        <w:br/>
        <w:t>Иванов Иван Иванович</w:t>
        <w:br/>
        <w:br/>
        <w:t>Проверил: к.т.н., доцент</w:t>
        <w:br/>
        <w:t>Петров Петр Петрович</w:t>
      </w:r>
    </w:p>
    <w:p/>
    <w:p/>
    <w:p>
      <w:pPr>
        <w:ind w:firstLine="0"/>
        <w:jc w:val="center"/>
      </w:pPr>
      <w:r>
        <w:t>Москва 2026</w:t>
      </w:r>
    </w:p>
    <w:p>
      <w:r>
        <w:br w:type="page"/>
      </w:r>
    </w:p>
    <w:p>
      <w:pPr>
        <w:ind w:firstLine="0"/>
        <w:jc w:val="center"/>
      </w:pPr>
      <w:r>
        <w:rPr>
          <w:b/>
        </w:rPr>
        <w:t>СОДЕРЖАНИЕ</w:t>
      </w:r>
    </w:p>
    <w:p>
      <w:r>
        <w:t>ВВЕДЕНИЕ ..................................................................................... 3</w:t>
      </w:r>
    </w:p>
    <w:p>
      <w:r>
        <w:t>ГЛАВА 1. ТЕОРЕТИЧЕСКИЕ ОСНОВЫ СТАНДАРТИЗАЦИИ ..................................................................................... 4</w:t>
      </w:r>
    </w:p>
    <w:p>
      <w:r>
        <w:t>1.1. Структура и оформление курсовой в современных условиях ..................................................................................... 4</w:t>
      </w:r>
    </w:p>
    <w:p>
      <w:r>
        <w:t>1.2. Оформление курсовой работы по госту 2025-2026 ..................................................................................... 5</w:t>
      </w:r>
    </w:p>
    <w:p>
      <w:r>
        <w:t>ГЛАВА 2. ПРАКТИЧЕСКИЕ ПРИМЕРЫ ОФОРМЛЕНИЯ ЭЛЕМЕНТОВ ..................................................................................... 7</w:t>
      </w:r>
    </w:p>
    <w:p>
      <w:r>
        <w:t>2.1. Работа с иллюстрациями, таблицами и формулами ..................................................................................... 7</w:t>
      </w:r>
    </w:p>
    <w:p>
      <w:r>
        <w:t>ЗАКЛЮЧЕНИЕ ..................................................................................... 10</w:t>
      </w:r>
    </w:p>
    <w:p>
      <w:r>
        <w:t>СПИСОК ЛИТЕРАТУРЫ ..................................................................................... 11</w:t>
      </w:r>
    </w:p>
    <w:p>
      <w:r>
        <w:t>ПРИЛОЖЕНИЕ А ..................................................................................... 12</w:t>
      </w:r>
    </w:p>
    <w:p>
      <w:r>
        <w:br w:type="page"/>
      </w:r>
    </w:p>
    <w:p>
      <w:pPr>
        <w:ind w:firstLine="0"/>
        <w:jc w:val="center"/>
      </w:pPr>
      <w:r>
        <w:rPr>
          <w:b/>
        </w:rPr>
        <w:t>ВВЕДЕНИЕ</w:t>
      </w:r>
    </w:p>
    <w:p>
      <w:r>
        <w:t>Настоящая работа посвящена вопросу: курсовая работа требования к оформлению 2025-2026. Актуальность темы продиктована тем, что качественное оформление выпускной курсовой работы напрямую влияет на итоговую оценку.</w:t>
      </w:r>
    </w:p>
    <w:p>
      <w:r>
        <w:t>Цель работы — продемонстрировать все элементы структуры. Задачи включают описание правил набора текста, вставки рисунков и формирования библиографии.</w:t>
      </w:r>
    </w:p>
    <w:p>
      <w:r>
        <w:br w:type="page"/>
      </w:r>
    </w:p>
    <w:p>
      <w:pPr>
        <w:ind w:firstLine="0"/>
        <w:jc w:val="center"/>
      </w:pPr>
      <w:r>
        <w:rPr>
          <w:b/>
        </w:rPr>
        <w:t>ГЛАВА 1. ТЕОРЕТИЧЕСКИЕ ОСНОВЫ СТАНДАРТИЗАЦИИ</w:t>
      </w:r>
    </w:p>
    <w:p>
      <w:r>
        <w:t>Изучая правила оформления курсовой работы 2025-2026, следует выделить основные требования к спискам. Текст должен быть структурирован:</w:t>
      </w:r>
    </w:p>
    <w:p>
      <w:pPr>
        <w:pStyle w:val="ListBullet"/>
        <w:ind w:firstLine="709" w:left="709"/>
      </w:pPr>
      <w:r>
        <w:t>Использование шрифта Times New Roman;</w:t>
      </w:r>
    </w:p>
    <w:p>
      <w:pPr>
        <w:pStyle w:val="ListBullet"/>
        <w:ind w:firstLine="709" w:left="709"/>
      </w:pPr>
      <w:r>
        <w:t>Соблюдение абзацного отступа 1,25 см;</w:t>
      </w:r>
    </w:p>
    <w:p>
      <w:pPr>
        <w:pStyle w:val="ListBullet"/>
        <w:ind w:firstLine="709" w:left="709"/>
      </w:pPr>
      <w:r>
        <w:t>Выравнивание основного текста по ширине.</w:t>
      </w:r>
    </w:p>
    <w:p>
      <w:r>
        <w:br w:type="page"/>
      </w:r>
    </w:p>
    <w:p>
      <w:pPr>
        <w:ind w:firstLine="0"/>
        <w:jc w:val="center"/>
      </w:pPr>
      <w:r>
        <w:rPr>
          <w:b/>
        </w:rPr>
        <w:t>ГЛАВА 2. ПРАКТИЧЕСКИЕ ПРИМЕРЫ ОФОРМЛЕНИЯ ЭЛЕМЕНТОВ</w:t>
      </w:r>
    </w:p>
    <w:p>
      <w:r>
        <w:t>Графический материал (см. Рисунок 1) должен быть четким. Сноски оформляются внизу страницы*.</w:t>
      </w:r>
    </w:p>
    <w:p>
      <w:pPr>
        <w:ind w:firstLine="0"/>
        <w:jc w:val="center"/>
      </w:pPr>
      <w:r>
        <w:drawing>
          <wp:inline xmlns:a="http://schemas.openxmlformats.org/drawingml/2006/main" xmlns:pic="http://schemas.openxmlformats.org/drawingml/2006/picture">
            <wp:extent cx="3240000" cy="194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isua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94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ind w:firstLine="0"/>
        <w:jc w:val="center"/>
      </w:pPr>
      <w:r>
        <w:t>Рисунок 1 – Пример столбчатой диаграммы</w:t>
      </w:r>
    </w:p>
    <w:p>
      <w:r>
        <w:t>Далее приведем пример таблицы, которая оформляется по левому краю.</w:t>
      </w:r>
    </w:p>
    <w:p>
      <w:r>
        <w:t>Таблица 1 – Количественные показатели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r>
              <w:t>Параметр</w:t>
            </w:r>
          </w:p>
        </w:tc>
        <w:tc>
          <w:tcPr>
            <w:tcW w:type="dxa" w:w="4844"/>
          </w:tcPr>
          <w:p>
            <w:r>
              <w:t>Значение</w:t>
            </w:r>
          </w:p>
        </w:tc>
      </w:tr>
      <w:tr>
        <w:tc>
          <w:tcPr>
            <w:tcW w:type="dxa" w:w="4844"/>
          </w:tcPr>
          <w:p>
            <w:r>
              <w:t>Эффективность</w:t>
            </w:r>
          </w:p>
        </w:tc>
        <w:tc>
          <w:tcPr>
            <w:tcW w:type="dxa" w:w="4844"/>
          </w:tcPr>
          <w:p>
            <w:r>
              <w:t>Высокая</w:t>
            </w:r>
          </w:p>
        </w:tc>
      </w:tr>
    </w:tbl>
    <w:p>
      <w:r>
        <w:t>Математические выражения пишутся в центре:</w:t>
      </w:r>
    </w:p>
    <w:p>
      <w:pPr>
        <w:ind w:firstLine="0"/>
        <w:jc w:val="center"/>
      </w:pPr>
      <w:r>
        <w:t>a^2 + b^2 = c^2</w:t>
        <w:tab/>
        <w:tab/>
        <w:tab/>
        <w:tab/>
        <w:tab/>
        <w:tab/>
        <w:tab/>
        <w:tab/>
        <w:t>(1)</w:t>
      </w:r>
    </w:p>
    <w:p>
      <w:r>
        <w:br/>
        <w:t>________________</w:t>
        <w:br/>
        <w:t>* Сноска: Пример дополнительного пояснения текста.</w:t>
      </w:r>
    </w:p>
    <w:p>
      <w:r>
        <w:br w:type="page"/>
      </w:r>
    </w:p>
    <w:p>
      <w:pPr>
        <w:ind w:firstLine="0"/>
        <w:jc w:val="center"/>
      </w:pPr>
      <w:r>
        <w:rPr>
          <w:b/>
        </w:rPr>
        <w:t>ЗАКЛЮЧЕНИЕ</w:t>
      </w:r>
    </w:p>
    <w:p>
      <w:r>
        <w:t>В работе были продемонстрированы основные элементы оформления. Соблюдение данных норм гарантирует успешное прохождение нормоконтроля.</w:t>
      </w:r>
    </w:p>
    <w:p>
      <w:r>
        <w:br w:type="page"/>
      </w:r>
    </w:p>
    <w:p>
      <w:pPr>
        <w:ind w:firstLine="0"/>
        <w:jc w:val="center"/>
      </w:pPr>
      <w:r>
        <w:rPr>
          <w:b/>
        </w:rPr>
        <w:t>СПИСОК ЛИТЕРАТУРЫ</w:t>
      </w:r>
    </w:p>
    <w:p>
      <w:pPr>
        <w:ind w:firstLine="0"/>
      </w:pPr>
      <w:r>
        <w:t>1. ГОСТ 7.32-2017. Отчет о научно-исследовательской работе. – М.: Стандартинформ, 2017.</w:t>
      </w:r>
    </w:p>
    <w:p>
      <w:pPr>
        <w:ind w:firstLine="0"/>
      </w:pPr>
      <w:r>
        <w:t>2. Иванов И. И. Основы академического письма. – М.: Просвещение, 2025. – 200 с.</w:t>
      </w:r>
    </w:p>
    <w:p>
      <w:pPr>
        <w:ind w:firstLine="0"/>
      </w:pPr>
      <w:r>
        <w:t>3. Петров П. П. Оформление работ в MS Word. – СПб.: Питер, 2026. – 120 с.</w:t>
      </w:r>
    </w:p>
    <w:p>
      <w:r>
        <w:br w:type="page"/>
      </w:r>
    </w:p>
    <w:p>
      <w:pPr>
        <w:ind w:firstLine="0"/>
        <w:jc w:val="right"/>
      </w:pPr>
      <w:r>
        <w:t>ПРИЛОЖЕНИЕ А</w:t>
      </w:r>
    </w:p>
    <w:p>
      <w:pPr>
        <w:ind w:firstLine="0"/>
        <w:jc w:val="center"/>
      </w:pPr>
      <w:r>
        <w:rPr>
          <w:b/>
        </w:rPr>
        <w:t>Дополнительные расчеты</w:t>
      </w:r>
    </w:p>
    <w:p>
      <w:r>
        <w:t>В данном приложении приведены вспомогательные данные.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